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3F" w:rsidRPr="00960E9D" w:rsidRDefault="00C7030A" w:rsidP="00606E3F">
      <w:pPr>
        <w:jc w:val="center"/>
        <w:rPr>
          <w:rFonts w:ascii="標楷體" w:eastAsia="標楷體" w:hAnsi="標楷體"/>
          <w:w w:val="50"/>
          <w:sz w:val="22"/>
        </w:rPr>
      </w:pPr>
      <w:r>
        <w:rPr>
          <w:rFonts w:ascii="標楷體" w:eastAsia="標楷體" w:hAnsi="標楷體" w:hint="eastAsia"/>
          <w:w w:val="50"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3D7F">
        <w:rPr>
          <w:rFonts w:ascii="標楷體" w:eastAsia="標楷體" w:hAnsi="標楷體" w:hint="eastAsia"/>
          <w:w w:val="50"/>
          <w:sz w:val="48"/>
          <w:szCs w:val="48"/>
        </w:rPr>
        <w:t xml:space="preserve">    </w:t>
      </w:r>
      <w:r w:rsidR="00B16615">
        <w:rPr>
          <w:rFonts w:ascii="標楷體" w:eastAsia="標楷體" w:hAnsi="標楷體" w:hint="eastAsia"/>
          <w:w w:val="50"/>
          <w:sz w:val="48"/>
          <w:szCs w:val="48"/>
        </w:rPr>
        <w:t xml:space="preserve"> </w:t>
      </w:r>
      <w:r w:rsidR="00B96318">
        <w:rPr>
          <w:rFonts w:ascii="標楷體" w:eastAsia="標楷體" w:hAnsi="標楷體" w:hint="eastAsia"/>
          <w:w w:val="50"/>
          <w:sz w:val="48"/>
          <w:szCs w:val="48"/>
        </w:rPr>
        <w:t xml:space="preserve"> </w:t>
      </w:r>
      <w:r w:rsidR="00F97CCC" w:rsidRPr="00D5166D">
        <w:rPr>
          <w:rFonts w:ascii="標楷體" w:eastAsia="標楷體" w:hAnsi="標楷體" w:hint="eastAsia"/>
          <w:w w:val="50"/>
          <w:sz w:val="48"/>
          <w:szCs w:val="48"/>
        </w:rPr>
        <w:t>財團法人</w:t>
      </w:r>
      <w:r w:rsidR="003E5D10">
        <w:rPr>
          <w:rFonts w:ascii="標楷體" w:eastAsia="標楷體" w:hAnsi="標楷體" w:hint="eastAsia"/>
          <w:w w:val="50"/>
          <w:sz w:val="48"/>
          <w:szCs w:val="48"/>
        </w:rPr>
        <w:t>新</w:t>
      </w:r>
      <w:r w:rsidR="00FB174D" w:rsidRPr="00D5166D">
        <w:rPr>
          <w:rFonts w:ascii="標楷體" w:eastAsia="標楷體" w:hAnsi="標楷體" w:hint="eastAsia"/>
          <w:w w:val="50"/>
          <w:sz w:val="48"/>
          <w:szCs w:val="48"/>
        </w:rPr>
        <w:t>北市</w:t>
      </w:r>
      <w:r w:rsidR="003E5D10">
        <w:rPr>
          <w:rFonts w:ascii="標楷體" w:eastAsia="標楷體" w:hAnsi="標楷體" w:hint="eastAsia"/>
          <w:w w:val="50"/>
          <w:sz w:val="48"/>
          <w:szCs w:val="48"/>
        </w:rPr>
        <w:t>私立</w:t>
      </w:r>
      <w:r w:rsidR="000F0F2E" w:rsidRPr="00D5166D">
        <w:rPr>
          <w:rFonts w:ascii="標楷體" w:eastAsia="標楷體" w:hAnsi="標楷體" w:hint="eastAsia"/>
          <w:w w:val="50"/>
          <w:sz w:val="48"/>
          <w:szCs w:val="48"/>
        </w:rPr>
        <w:t>啓玉社會福利慈善基金會</w:t>
      </w:r>
      <w:r w:rsidR="00F97CCC" w:rsidRPr="00D5166D">
        <w:rPr>
          <w:rFonts w:ascii="標楷體" w:eastAsia="標楷體" w:hAnsi="標楷體" w:hint="eastAsia"/>
          <w:w w:val="50"/>
          <w:sz w:val="48"/>
          <w:szCs w:val="48"/>
        </w:rPr>
        <w:t>績</w:t>
      </w:r>
      <w:r w:rsidR="00613EA2" w:rsidRPr="00D5166D">
        <w:rPr>
          <w:rFonts w:ascii="標楷體" w:eastAsia="標楷體" w:hAnsi="標楷體" w:hint="eastAsia"/>
          <w:w w:val="50"/>
          <w:sz w:val="48"/>
          <w:szCs w:val="48"/>
        </w:rPr>
        <w:t>優學生獎助學金實施辦法</w:t>
      </w:r>
      <w:r w:rsidR="00B96318" w:rsidRPr="00B96318">
        <w:rPr>
          <w:rFonts w:ascii="標楷體" w:eastAsia="標楷體" w:hAnsi="標楷體" w:hint="eastAsia"/>
          <w:w w:val="50"/>
          <w:szCs w:val="24"/>
        </w:rPr>
        <w:t>1101227修訂</w:t>
      </w:r>
      <w:r w:rsidR="00AB3D7F">
        <w:rPr>
          <w:rFonts w:ascii="標楷體" w:eastAsia="標楷體" w:hAnsi="標楷體" w:hint="eastAsia"/>
          <w:w w:val="50"/>
          <w:sz w:val="48"/>
          <w:szCs w:val="48"/>
        </w:rPr>
        <w:t xml:space="preserve">  </w:t>
      </w:r>
      <w:r w:rsidR="00192927">
        <w:rPr>
          <w:rFonts w:ascii="標楷體" w:eastAsia="標楷體" w:hAnsi="標楷體" w:hint="eastAsia"/>
          <w:w w:val="50"/>
          <w:sz w:val="48"/>
          <w:szCs w:val="48"/>
        </w:rPr>
        <w:t xml:space="preserve">                                                                 </w:t>
      </w:r>
      <w:r w:rsidR="00AB3D7F">
        <w:rPr>
          <w:rFonts w:ascii="標楷體" w:eastAsia="標楷體" w:hAnsi="標楷體" w:hint="eastAsia"/>
          <w:w w:val="50"/>
          <w:sz w:val="48"/>
          <w:szCs w:val="48"/>
        </w:rPr>
        <w:t xml:space="preserve"> </w:t>
      </w:r>
    </w:p>
    <w:p w:rsidR="00FB174D" w:rsidRPr="00D5166D" w:rsidRDefault="00FB174D" w:rsidP="009361B3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>一、本辦法依據財團法人</w:t>
      </w:r>
      <w:r w:rsidR="000E10F8">
        <w:rPr>
          <w:rFonts w:ascii="標楷體" w:eastAsia="標楷體" w:hAnsi="標楷體" w:hint="eastAsia"/>
          <w:sz w:val="28"/>
        </w:rPr>
        <w:t>新</w:t>
      </w:r>
      <w:r w:rsidRPr="00D5166D">
        <w:rPr>
          <w:rFonts w:ascii="標楷體" w:eastAsia="標楷體" w:hAnsi="標楷體" w:hint="eastAsia"/>
          <w:sz w:val="28"/>
        </w:rPr>
        <w:t>北市</w:t>
      </w:r>
      <w:r w:rsidR="000E10F8">
        <w:rPr>
          <w:rFonts w:ascii="標楷體" w:eastAsia="標楷體" w:hAnsi="標楷體" w:hint="eastAsia"/>
          <w:sz w:val="28"/>
        </w:rPr>
        <w:t>私立</w:t>
      </w:r>
      <w:r w:rsidRPr="00D5166D">
        <w:rPr>
          <w:rFonts w:ascii="標楷體" w:eastAsia="標楷體" w:hAnsi="標楷體" w:hint="eastAsia"/>
          <w:sz w:val="28"/>
        </w:rPr>
        <w:t>啓玉社會福利慈善基金會（以下簡稱本會）</w:t>
      </w:r>
    </w:p>
    <w:p w:rsidR="00FB174D" w:rsidRPr="00D5166D" w:rsidRDefault="00FB174D" w:rsidP="009361B3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捐助及組織章程第</w:t>
      </w:r>
      <w:r w:rsidR="001F5628">
        <w:rPr>
          <w:rFonts w:ascii="標楷體" w:eastAsia="標楷體" w:hAnsi="標楷體" w:hint="eastAsia"/>
          <w:sz w:val="28"/>
        </w:rPr>
        <w:t>七</w:t>
      </w:r>
      <w:r w:rsidRPr="00D5166D">
        <w:rPr>
          <w:rFonts w:ascii="標楷體" w:eastAsia="標楷體" w:hAnsi="標楷體" w:hint="eastAsia"/>
          <w:sz w:val="28"/>
        </w:rPr>
        <w:t>條訂定之。</w:t>
      </w:r>
    </w:p>
    <w:p w:rsidR="00F931CF" w:rsidRPr="00D5166D" w:rsidRDefault="00FB174D" w:rsidP="009361B3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>二、</w:t>
      </w:r>
      <w:r w:rsidR="000F0F2E" w:rsidRPr="00D5166D">
        <w:rPr>
          <w:rFonts w:ascii="標楷體" w:eastAsia="標楷體" w:hAnsi="標楷體" w:hint="eastAsia"/>
          <w:sz w:val="28"/>
        </w:rPr>
        <w:t>宗旨:為鼓勵</w:t>
      </w:r>
      <w:r w:rsidR="00F931CF" w:rsidRPr="00D5166D">
        <w:rPr>
          <w:rFonts w:ascii="標楷體" w:eastAsia="標楷體" w:hAnsi="標楷體" w:hint="eastAsia"/>
          <w:sz w:val="28"/>
        </w:rPr>
        <w:t>本會相關企業、社團及警消人</w:t>
      </w:r>
      <w:r w:rsidR="003B7BE0" w:rsidRPr="00D5166D">
        <w:rPr>
          <w:rFonts w:ascii="標楷體" w:eastAsia="標楷體" w:hAnsi="標楷體" w:hint="eastAsia"/>
          <w:sz w:val="28"/>
        </w:rPr>
        <w:t>員</w:t>
      </w:r>
      <w:r w:rsidR="000F0F2E" w:rsidRPr="00D5166D">
        <w:rPr>
          <w:rFonts w:ascii="標楷體" w:eastAsia="標楷體" w:hAnsi="標楷體" w:hint="eastAsia"/>
          <w:sz w:val="28"/>
        </w:rPr>
        <w:t>之品學兼優</w:t>
      </w:r>
      <w:r w:rsidR="00713574">
        <w:rPr>
          <w:rFonts w:ascii="標楷體" w:eastAsia="標楷體" w:hAnsi="標楷體" w:hint="eastAsia"/>
          <w:sz w:val="28"/>
        </w:rPr>
        <w:t>子女</w:t>
      </w:r>
      <w:r w:rsidR="000F0F2E" w:rsidRPr="00D5166D">
        <w:rPr>
          <w:rFonts w:ascii="標楷體" w:eastAsia="標楷體" w:hAnsi="標楷體" w:hint="eastAsia"/>
          <w:sz w:val="28"/>
        </w:rPr>
        <w:t>，特訂立本獎</w:t>
      </w:r>
    </w:p>
    <w:p w:rsidR="000F0F2E" w:rsidRPr="00D5166D" w:rsidRDefault="00F931CF" w:rsidP="009361B3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     </w:t>
      </w:r>
      <w:r w:rsidR="000F0F2E" w:rsidRPr="00D5166D">
        <w:rPr>
          <w:rFonts w:ascii="標楷體" w:eastAsia="標楷體" w:hAnsi="標楷體" w:hint="eastAsia"/>
          <w:sz w:val="28"/>
        </w:rPr>
        <w:t>助學金。</w:t>
      </w:r>
    </w:p>
    <w:p w:rsidR="009E2CFC" w:rsidRPr="00D5166D" w:rsidRDefault="00FB174D" w:rsidP="009361B3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>三、</w:t>
      </w:r>
      <w:r w:rsidR="00F97CCC" w:rsidRPr="00D5166D">
        <w:rPr>
          <w:rFonts w:ascii="標楷體" w:eastAsia="標楷體" w:hAnsi="標楷體" w:hint="eastAsia"/>
          <w:sz w:val="28"/>
        </w:rPr>
        <w:t>獎助對象：</w:t>
      </w:r>
    </w:p>
    <w:p w:rsidR="00F97CCC" w:rsidRPr="00D5166D" w:rsidRDefault="009E2CFC" w:rsidP="009361B3">
      <w:pPr>
        <w:spacing w:line="460" w:lineRule="exact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</w:t>
      </w:r>
      <w:r w:rsidR="00F97CCC" w:rsidRPr="00D5166D">
        <w:rPr>
          <w:rFonts w:ascii="標楷體" w:eastAsia="標楷體" w:hAnsi="標楷體" w:hint="eastAsia"/>
          <w:sz w:val="28"/>
        </w:rPr>
        <w:t>1.</w:t>
      </w:r>
      <w:r w:rsidR="00A77CD2">
        <w:rPr>
          <w:rFonts w:ascii="標楷體" w:eastAsia="標楷體" w:hAnsi="標楷體" w:hint="eastAsia"/>
          <w:sz w:val="28"/>
        </w:rPr>
        <w:t>新</w:t>
      </w:r>
      <w:r w:rsidR="00F97CCC" w:rsidRPr="00D5166D">
        <w:rPr>
          <w:rFonts w:ascii="標楷體" w:eastAsia="標楷體" w:hAnsi="標楷體" w:hint="eastAsia"/>
          <w:sz w:val="28"/>
        </w:rPr>
        <w:t>北市地區</w:t>
      </w:r>
      <w:r w:rsidR="00736AEC" w:rsidRPr="00D5166D">
        <w:rPr>
          <w:rFonts w:ascii="標楷體" w:eastAsia="標楷體" w:hAnsi="標楷體" w:hint="eastAsia"/>
          <w:sz w:val="28"/>
        </w:rPr>
        <w:t>國小</w:t>
      </w:r>
      <w:r w:rsidR="00A77CD2">
        <w:rPr>
          <w:rFonts w:ascii="標楷體" w:eastAsia="標楷體" w:hAnsi="標楷體" w:hint="eastAsia"/>
          <w:sz w:val="28"/>
        </w:rPr>
        <w:t>、國中</w:t>
      </w:r>
      <w:r w:rsidR="00736AEC" w:rsidRPr="00D5166D">
        <w:rPr>
          <w:rFonts w:ascii="標楷體" w:eastAsia="標楷體" w:hAnsi="標楷體" w:hint="eastAsia"/>
          <w:sz w:val="28"/>
        </w:rPr>
        <w:t>在校學生</w:t>
      </w:r>
    </w:p>
    <w:p w:rsidR="00F97CCC" w:rsidRPr="00D5166D" w:rsidRDefault="00796502" w:rsidP="00A77CD2">
      <w:pPr>
        <w:spacing w:line="460" w:lineRule="exact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</w:t>
      </w:r>
      <w:r w:rsidR="00736AEC" w:rsidRPr="00D5166D">
        <w:rPr>
          <w:rFonts w:ascii="標楷體" w:eastAsia="標楷體" w:hAnsi="標楷體" w:hint="eastAsia"/>
          <w:sz w:val="28"/>
        </w:rPr>
        <w:t>2</w:t>
      </w:r>
      <w:r w:rsidRPr="00D5166D">
        <w:rPr>
          <w:rFonts w:ascii="標楷體" w:eastAsia="標楷體" w:hAnsi="標楷體" w:hint="eastAsia"/>
          <w:sz w:val="28"/>
        </w:rPr>
        <w:t>.</w:t>
      </w:r>
      <w:r w:rsidR="00A77CD2">
        <w:rPr>
          <w:rFonts w:ascii="標楷體" w:eastAsia="標楷體" w:hAnsi="標楷體" w:hint="eastAsia"/>
          <w:sz w:val="28"/>
        </w:rPr>
        <w:t>新</w:t>
      </w:r>
      <w:r w:rsidR="00F97CCC" w:rsidRPr="00D5166D">
        <w:rPr>
          <w:rFonts w:ascii="標楷體" w:eastAsia="標楷體" w:hAnsi="標楷體" w:hint="eastAsia"/>
          <w:sz w:val="28"/>
        </w:rPr>
        <w:t>北市地區公私立高級中學或職業學校</w:t>
      </w:r>
      <w:r w:rsidR="00833315" w:rsidRPr="00D5166D">
        <w:rPr>
          <w:rFonts w:ascii="標楷體" w:eastAsia="標楷體" w:hAnsi="標楷體" w:hint="eastAsia"/>
          <w:sz w:val="28"/>
        </w:rPr>
        <w:t>在校</w:t>
      </w:r>
      <w:r w:rsidR="00F97CCC" w:rsidRPr="00D5166D">
        <w:rPr>
          <w:rFonts w:ascii="標楷體" w:eastAsia="標楷體" w:hAnsi="標楷體" w:hint="eastAsia"/>
          <w:sz w:val="28"/>
        </w:rPr>
        <w:t>學生</w:t>
      </w:r>
      <w:r w:rsidR="00833315" w:rsidRPr="00D5166D">
        <w:rPr>
          <w:rFonts w:ascii="標楷體" w:eastAsia="標楷體" w:hAnsi="標楷體" w:hint="eastAsia"/>
          <w:sz w:val="28"/>
        </w:rPr>
        <w:t>。</w:t>
      </w:r>
    </w:p>
    <w:p w:rsidR="00F97CCC" w:rsidRPr="00D5166D" w:rsidRDefault="00833315" w:rsidP="009361B3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</w:t>
      </w:r>
      <w:r w:rsidR="00A77CD2">
        <w:rPr>
          <w:rFonts w:ascii="標楷體" w:eastAsia="標楷體" w:hAnsi="標楷體" w:hint="eastAsia"/>
          <w:sz w:val="28"/>
        </w:rPr>
        <w:t>3</w:t>
      </w:r>
      <w:r w:rsidRPr="00D5166D">
        <w:rPr>
          <w:rFonts w:ascii="標楷體" w:eastAsia="標楷體" w:hAnsi="標楷體" w:hint="eastAsia"/>
          <w:sz w:val="28"/>
        </w:rPr>
        <w:t>.</w:t>
      </w:r>
      <w:r w:rsidR="00FB174D" w:rsidRPr="00D5166D">
        <w:rPr>
          <w:rFonts w:ascii="標楷體" w:eastAsia="標楷體" w:hAnsi="標楷體" w:hint="eastAsia"/>
          <w:sz w:val="28"/>
        </w:rPr>
        <w:t>本會</w:t>
      </w:r>
      <w:r w:rsidRPr="00D5166D">
        <w:rPr>
          <w:rFonts w:ascii="標楷體" w:eastAsia="標楷體" w:hAnsi="標楷體" w:hint="eastAsia"/>
          <w:sz w:val="28"/>
        </w:rPr>
        <w:t>及啟</w:t>
      </w:r>
      <w:proofErr w:type="gramStart"/>
      <w:r w:rsidRPr="00D5166D">
        <w:rPr>
          <w:rFonts w:ascii="標楷體" w:eastAsia="標楷體" w:hAnsi="標楷體" w:hint="eastAsia"/>
          <w:sz w:val="28"/>
        </w:rPr>
        <w:t>昇</w:t>
      </w:r>
      <w:proofErr w:type="gramEnd"/>
      <w:r w:rsidR="00FB174D" w:rsidRPr="00D5166D">
        <w:rPr>
          <w:rFonts w:ascii="標楷體" w:eastAsia="標楷體" w:hAnsi="標楷體" w:hint="eastAsia"/>
          <w:sz w:val="28"/>
        </w:rPr>
        <w:t>機構</w:t>
      </w:r>
      <w:r w:rsidRPr="00D5166D">
        <w:rPr>
          <w:rFonts w:ascii="標楷體" w:eastAsia="標楷體" w:hAnsi="標楷體" w:hint="eastAsia"/>
          <w:sz w:val="28"/>
        </w:rPr>
        <w:t>相關企業員工及其在學子女。</w:t>
      </w:r>
    </w:p>
    <w:p w:rsidR="00D5166D" w:rsidRDefault="00833315" w:rsidP="009361B3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</w:t>
      </w:r>
      <w:r w:rsidR="00A77CD2">
        <w:rPr>
          <w:rFonts w:ascii="標楷體" w:eastAsia="標楷體" w:hAnsi="標楷體" w:hint="eastAsia"/>
          <w:sz w:val="28"/>
        </w:rPr>
        <w:t>4</w:t>
      </w:r>
      <w:r w:rsidR="00F931CF" w:rsidRPr="00D5166D">
        <w:rPr>
          <w:rFonts w:ascii="標楷體" w:eastAsia="標楷體" w:hAnsi="標楷體" w:hint="eastAsia"/>
          <w:sz w:val="28"/>
        </w:rPr>
        <w:t>.</w:t>
      </w:r>
      <w:r w:rsidR="00A77CD2">
        <w:rPr>
          <w:rFonts w:ascii="標楷體" w:eastAsia="標楷體" w:hAnsi="標楷體" w:hint="eastAsia"/>
          <w:sz w:val="28"/>
        </w:rPr>
        <w:t>新</w:t>
      </w:r>
      <w:r w:rsidR="00AB3D7F" w:rsidRPr="00D5166D">
        <w:rPr>
          <w:rFonts w:ascii="標楷體" w:eastAsia="標楷體" w:hAnsi="標楷體" w:hint="eastAsia"/>
          <w:sz w:val="28"/>
        </w:rPr>
        <w:t>北市地區</w:t>
      </w:r>
      <w:r w:rsidR="00D5166D">
        <w:rPr>
          <w:rFonts w:ascii="標楷體" w:eastAsia="標楷體" w:hAnsi="標楷體" w:hint="eastAsia"/>
          <w:sz w:val="28"/>
        </w:rPr>
        <w:t>現職警消人員之在學子女。</w:t>
      </w:r>
    </w:p>
    <w:p w:rsidR="00833315" w:rsidRPr="00D5166D" w:rsidRDefault="00D5166D" w:rsidP="009361B3">
      <w:pPr>
        <w:spacing w:line="4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A77CD2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 w:hint="eastAsia"/>
          <w:sz w:val="28"/>
        </w:rPr>
        <w:t>.</w:t>
      </w:r>
      <w:r w:rsidR="00A77CD2">
        <w:rPr>
          <w:rFonts w:ascii="標楷體" w:eastAsia="標楷體" w:hAnsi="標楷體" w:hint="eastAsia"/>
          <w:sz w:val="28"/>
        </w:rPr>
        <w:t>新</w:t>
      </w:r>
      <w:r w:rsidR="00AB3D7F" w:rsidRPr="00D5166D">
        <w:rPr>
          <w:rFonts w:ascii="標楷體" w:eastAsia="標楷體" w:hAnsi="標楷體" w:hint="eastAsia"/>
          <w:sz w:val="28"/>
        </w:rPr>
        <w:t>北市地區</w:t>
      </w:r>
      <w:r w:rsidR="00833315" w:rsidRPr="00D5166D">
        <w:rPr>
          <w:rFonts w:ascii="標楷體" w:eastAsia="標楷體" w:hAnsi="標楷體" w:hint="eastAsia"/>
          <w:sz w:val="28"/>
        </w:rPr>
        <w:t>遭遇變故而有急難之在學學生</w:t>
      </w:r>
      <w:r w:rsidR="009E2CFC" w:rsidRPr="00D5166D">
        <w:rPr>
          <w:rFonts w:ascii="標楷體" w:eastAsia="標楷體" w:hAnsi="標楷體" w:hint="eastAsia"/>
          <w:sz w:val="28"/>
        </w:rPr>
        <w:t>。</w:t>
      </w:r>
    </w:p>
    <w:p w:rsidR="000F0F2E" w:rsidRPr="00D5166D" w:rsidRDefault="00796502" w:rsidP="009361B3">
      <w:pPr>
        <w:spacing w:line="460" w:lineRule="exact"/>
        <w:ind w:leftChars="-200" w:left="-1" w:hangingChars="171" w:hanging="479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</w:t>
      </w:r>
      <w:r w:rsidR="006761FF" w:rsidRPr="00D5166D">
        <w:rPr>
          <w:rFonts w:ascii="標楷體" w:eastAsia="標楷體" w:hAnsi="標楷體" w:hint="eastAsia"/>
          <w:sz w:val="28"/>
        </w:rPr>
        <w:t>四</w:t>
      </w:r>
      <w:r w:rsidRPr="00D5166D">
        <w:rPr>
          <w:rFonts w:ascii="標楷體" w:eastAsia="標楷體" w:hAnsi="標楷體" w:hint="eastAsia"/>
          <w:sz w:val="28"/>
        </w:rPr>
        <w:t>、獎助</w:t>
      </w:r>
      <w:r w:rsidR="000F0F2E" w:rsidRPr="00D5166D">
        <w:rPr>
          <w:rFonts w:ascii="標楷體" w:eastAsia="標楷體" w:hAnsi="標楷體" w:hint="eastAsia"/>
          <w:sz w:val="28"/>
        </w:rPr>
        <w:t>名額:</w:t>
      </w:r>
    </w:p>
    <w:p w:rsidR="00736AEC" w:rsidRPr="00D5166D" w:rsidRDefault="00796502" w:rsidP="009361B3">
      <w:pPr>
        <w:spacing w:line="460" w:lineRule="exact"/>
        <w:ind w:leftChars="-200" w:left="-1" w:hangingChars="171" w:hanging="479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   </w:t>
      </w:r>
      <w:r w:rsidR="00736AEC" w:rsidRPr="00D5166D">
        <w:rPr>
          <w:rFonts w:ascii="標楷體" w:eastAsia="標楷體" w:hAnsi="標楷體" w:hint="eastAsia"/>
          <w:sz w:val="28"/>
        </w:rPr>
        <w:t>1.國小在校學生，獎助</w:t>
      </w:r>
      <w:r w:rsidR="00BA2A30">
        <w:rPr>
          <w:rFonts w:ascii="標楷體" w:eastAsia="標楷體" w:hAnsi="標楷體" w:hint="eastAsia"/>
          <w:sz w:val="28"/>
        </w:rPr>
        <w:t>15</w:t>
      </w:r>
      <w:r w:rsidR="00736AEC" w:rsidRPr="00D5166D">
        <w:rPr>
          <w:rFonts w:ascii="標楷體" w:eastAsia="標楷體" w:hAnsi="標楷體" w:hint="eastAsia"/>
          <w:sz w:val="28"/>
        </w:rPr>
        <w:t>名，每名發給</w:t>
      </w:r>
      <w:r w:rsidR="001D2179">
        <w:rPr>
          <w:rFonts w:ascii="標楷體" w:eastAsia="標楷體" w:hAnsi="標楷體" w:hint="eastAsia"/>
          <w:sz w:val="28"/>
        </w:rPr>
        <w:t>獎</w:t>
      </w:r>
      <w:r w:rsidR="00736AEC" w:rsidRPr="00D5166D">
        <w:rPr>
          <w:rFonts w:ascii="標楷體" w:eastAsia="標楷體" w:hAnsi="標楷體" w:hint="eastAsia"/>
          <w:sz w:val="28"/>
        </w:rPr>
        <w:t>助學金3,000元及獎狀乙份。</w:t>
      </w:r>
    </w:p>
    <w:p w:rsidR="00736AEC" w:rsidRPr="00D5166D" w:rsidRDefault="00736AEC" w:rsidP="009361B3">
      <w:pPr>
        <w:spacing w:line="460" w:lineRule="exact"/>
        <w:ind w:leftChars="-200" w:left="-1" w:hangingChars="171" w:hanging="479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   2.國中在校學生，獎助</w:t>
      </w:r>
      <w:r w:rsidR="00BA2A30">
        <w:rPr>
          <w:rFonts w:ascii="標楷體" w:eastAsia="標楷體" w:hAnsi="標楷體" w:hint="eastAsia"/>
          <w:sz w:val="28"/>
        </w:rPr>
        <w:t>15</w:t>
      </w:r>
      <w:r w:rsidRPr="00D5166D">
        <w:rPr>
          <w:rFonts w:ascii="標楷體" w:eastAsia="標楷體" w:hAnsi="標楷體" w:hint="eastAsia"/>
          <w:sz w:val="28"/>
        </w:rPr>
        <w:t>名，每名發給</w:t>
      </w:r>
      <w:r w:rsidR="001D2179">
        <w:rPr>
          <w:rFonts w:ascii="標楷體" w:eastAsia="標楷體" w:hAnsi="標楷體" w:hint="eastAsia"/>
          <w:sz w:val="28"/>
        </w:rPr>
        <w:t>獎</w:t>
      </w:r>
      <w:r w:rsidRPr="00D5166D">
        <w:rPr>
          <w:rFonts w:ascii="標楷體" w:eastAsia="標楷體" w:hAnsi="標楷體" w:hint="eastAsia"/>
          <w:sz w:val="28"/>
        </w:rPr>
        <w:t>助學金5,000元</w:t>
      </w:r>
      <w:proofErr w:type="gramStart"/>
      <w:r w:rsidRPr="00D5166D">
        <w:rPr>
          <w:rFonts w:ascii="標楷體" w:eastAsia="標楷體" w:hAnsi="標楷體" w:hint="eastAsia"/>
          <w:sz w:val="28"/>
        </w:rPr>
        <w:t>元</w:t>
      </w:r>
      <w:proofErr w:type="gramEnd"/>
      <w:r w:rsidRPr="00D5166D">
        <w:rPr>
          <w:rFonts w:ascii="標楷體" w:eastAsia="標楷體" w:hAnsi="標楷體" w:hint="eastAsia"/>
          <w:sz w:val="28"/>
        </w:rPr>
        <w:t>及獎狀乙份。</w:t>
      </w:r>
    </w:p>
    <w:p w:rsidR="00F931CF" w:rsidRPr="00D5166D" w:rsidRDefault="00736AEC" w:rsidP="009361B3">
      <w:pPr>
        <w:spacing w:line="460" w:lineRule="exact"/>
        <w:ind w:leftChars="-200" w:left="-1" w:hangingChars="171" w:hanging="479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   3.公私立高級中學或職業學校在校學生，獎助</w:t>
      </w:r>
      <w:r w:rsidR="00BA2A30">
        <w:rPr>
          <w:rFonts w:ascii="標楷體" w:eastAsia="標楷體" w:hAnsi="標楷體" w:hint="eastAsia"/>
          <w:sz w:val="28"/>
        </w:rPr>
        <w:t>15</w:t>
      </w:r>
      <w:r w:rsidRPr="00D5166D">
        <w:rPr>
          <w:rFonts w:ascii="標楷體" w:eastAsia="標楷體" w:hAnsi="標楷體" w:hint="eastAsia"/>
          <w:sz w:val="28"/>
        </w:rPr>
        <w:t>名，每名發給</w:t>
      </w:r>
      <w:r w:rsidR="001D2179">
        <w:rPr>
          <w:rFonts w:ascii="標楷體" w:eastAsia="標楷體" w:hAnsi="標楷體" w:hint="eastAsia"/>
          <w:sz w:val="28"/>
        </w:rPr>
        <w:t>獎</w:t>
      </w:r>
      <w:r w:rsidRPr="00D5166D">
        <w:rPr>
          <w:rFonts w:ascii="標楷體" w:eastAsia="標楷體" w:hAnsi="標楷體" w:hint="eastAsia"/>
          <w:sz w:val="28"/>
        </w:rPr>
        <w:t>助學金</w:t>
      </w:r>
    </w:p>
    <w:p w:rsidR="00736AEC" w:rsidRPr="00D5166D" w:rsidRDefault="00F931CF" w:rsidP="009361B3">
      <w:pPr>
        <w:spacing w:line="460" w:lineRule="exact"/>
        <w:ind w:leftChars="-200" w:left="-1" w:hangingChars="171" w:hanging="479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     </w:t>
      </w:r>
      <w:r w:rsidR="00736AEC" w:rsidRPr="00D5166D">
        <w:rPr>
          <w:rFonts w:ascii="標楷體" w:eastAsia="標楷體" w:hAnsi="標楷體" w:hint="eastAsia"/>
          <w:sz w:val="28"/>
        </w:rPr>
        <w:t>5,000元及獎狀乙份。</w:t>
      </w:r>
    </w:p>
    <w:p w:rsidR="00736AEC" w:rsidRPr="00D5166D" w:rsidRDefault="00736AEC" w:rsidP="009361B3">
      <w:pPr>
        <w:spacing w:line="460" w:lineRule="exact"/>
        <w:ind w:leftChars="-200" w:left="-1" w:hangingChars="171" w:hanging="479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   4.大專院所在校學生，獎助</w:t>
      </w:r>
      <w:r w:rsidR="00BA2A30">
        <w:rPr>
          <w:rFonts w:ascii="標楷體" w:eastAsia="標楷體" w:hAnsi="標楷體" w:hint="eastAsia"/>
          <w:sz w:val="28"/>
        </w:rPr>
        <w:t>15</w:t>
      </w:r>
      <w:r w:rsidRPr="00D5166D">
        <w:rPr>
          <w:rFonts w:ascii="標楷體" w:eastAsia="標楷體" w:hAnsi="標楷體" w:hint="eastAsia"/>
          <w:sz w:val="28"/>
        </w:rPr>
        <w:t>名，每名發給</w:t>
      </w:r>
      <w:r w:rsidR="001D2179">
        <w:rPr>
          <w:rFonts w:ascii="標楷體" w:eastAsia="標楷體" w:hAnsi="標楷體" w:hint="eastAsia"/>
          <w:sz w:val="28"/>
        </w:rPr>
        <w:t>獎</w:t>
      </w:r>
      <w:r w:rsidRPr="00D5166D">
        <w:rPr>
          <w:rFonts w:ascii="標楷體" w:eastAsia="標楷體" w:hAnsi="標楷體" w:hint="eastAsia"/>
          <w:sz w:val="28"/>
        </w:rPr>
        <w:t>助學金8,000元及獎狀乙份。</w:t>
      </w:r>
    </w:p>
    <w:p w:rsidR="001D2179" w:rsidRPr="00D5166D" w:rsidRDefault="006761FF" w:rsidP="009361B3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>五</w:t>
      </w:r>
      <w:r w:rsidR="002B76D6" w:rsidRPr="00D5166D">
        <w:rPr>
          <w:rFonts w:ascii="標楷體" w:eastAsia="標楷體" w:hAnsi="標楷體" w:hint="eastAsia"/>
          <w:sz w:val="28"/>
        </w:rPr>
        <w:t>、</w:t>
      </w:r>
      <w:r w:rsidR="000F0F2E" w:rsidRPr="00D5166D">
        <w:rPr>
          <w:rFonts w:ascii="標楷體" w:eastAsia="標楷體" w:hAnsi="標楷體" w:hint="eastAsia"/>
          <w:sz w:val="28"/>
        </w:rPr>
        <w:t>申請資格</w:t>
      </w:r>
      <w:r w:rsidR="001D2179">
        <w:rPr>
          <w:rFonts w:ascii="標楷體" w:eastAsia="標楷體" w:hAnsi="標楷體" w:hint="eastAsia"/>
          <w:sz w:val="28"/>
        </w:rPr>
        <w:t>：</w:t>
      </w:r>
    </w:p>
    <w:p w:rsidR="00F931CF" w:rsidRPr="00D5166D" w:rsidRDefault="00F931CF" w:rsidP="009361B3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1.</w:t>
      </w:r>
      <w:r w:rsidR="00B32C86">
        <w:rPr>
          <w:rFonts w:ascii="標楷體" w:eastAsia="標楷體" w:hAnsi="標楷體" w:hint="eastAsia"/>
          <w:sz w:val="28"/>
        </w:rPr>
        <w:t>符合本辦法第三條之獎助對象</w:t>
      </w:r>
      <w:r w:rsidRPr="00D5166D">
        <w:rPr>
          <w:rFonts w:ascii="標楷體" w:eastAsia="標楷體" w:hAnsi="標楷體" w:hint="eastAsia"/>
          <w:sz w:val="28"/>
        </w:rPr>
        <w:t>。</w:t>
      </w:r>
    </w:p>
    <w:p w:rsidR="00F931CF" w:rsidRPr="00D5166D" w:rsidRDefault="00F931CF" w:rsidP="009361B3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2.</w:t>
      </w:r>
      <w:r w:rsidR="000F0F2E" w:rsidRPr="00D5166D">
        <w:rPr>
          <w:rFonts w:ascii="標楷體" w:eastAsia="標楷體" w:hAnsi="標楷體" w:hint="eastAsia"/>
          <w:sz w:val="28"/>
        </w:rPr>
        <w:t>學校</w:t>
      </w:r>
      <w:r w:rsidR="00B32C86">
        <w:rPr>
          <w:rFonts w:ascii="標楷體" w:eastAsia="標楷體" w:hAnsi="標楷體" w:hint="eastAsia"/>
          <w:sz w:val="28"/>
        </w:rPr>
        <w:t>上、下年度各領域</w:t>
      </w:r>
      <w:r w:rsidR="000F0F2E" w:rsidRPr="00D5166D">
        <w:rPr>
          <w:rFonts w:ascii="標楷體" w:eastAsia="標楷體" w:hAnsi="標楷體" w:hint="eastAsia"/>
          <w:sz w:val="28"/>
        </w:rPr>
        <w:t>成績達</w:t>
      </w:r>
      <w:r w:rsidRPr="00D5166D">
        <w:rPr>
          <w:rFonts w:ascii="標楷體" w:eastAsia="標楷體" w:hAnsi="標楷體" w:hint="eastAsia"/>
          <w:sz w:val="28"/>
        </w:rPr>
        <w:t>七</w:t>
      </w:r>
      <w:r w:rsidR="000F0F2E" w:rsidRPr="00D5166D">
        <w:rPr>
          <w:rFonts w:ascii="標楷體" w:eastAsia="標楷體" w:hAnsi="標楷體" w:hint="eastAsia"/>
          <w:sz w:val="28"/>
        </w:rPr>
        <w:t>十分以上，</w:t>
      </w:r>
      <w:r w:rsidR="00B32C86">
        <w:rPr>
          <w:rFonts w:ascii="標楷體" w:eastAsia="標楷體" w:hAnsi="標楷體" w:hint="eastAsia"/>
          <w:sz w:val="28"/>
        </w:rPr>
        <w:t>無記過以尚處分者。</w:t>
      </w:r>
    </w:p>
    <w:p w:rsidR="002B76D6" w:rsidRPr="00D5166D" w:rsidRDefault="00F931CF" w:rsidP="00B32C86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</w:t>
      </w:r>
      <w:r w:rsidR="00B32C86">
        <w:rPr>
          <w:rFonts w:ascii="標楷體" w:eastAsia="標楷體" w:hAnsi="標楷體" w:hint="eastAsia"/>
          <w:sz w:val="28"/>
        </w:rPr>
        <w:t xml:space="preserve"> </w:t>
      </w:r>
      <w:r w:rsidRPr="00D5166D">
        <w:rPr>
          <w:rFonts w:ascii="標楷體" w:eastAsia="標楷體" w:hAnsi="標楷體" w:hint="eastAsia"/>
          <w:sz w:val="28"/>
        </w:rPr>
        <w:t>3.</w:t>
      </w:r>
      <w:r w:rsidR="000F0F2E" w:rsidRPr="00D5166D">
        <w:rPr>
          <w:rFonts w:ascii="標楷體" w:eastAsia="標楷體" w:hAnsi="標楷體" w:hint="eastAsia"/>
          <w:sz w:val="28"/>
        </w:rPr>
        <w:t>家境清寒或單親者(</w:t>
      </w:r>
      <w:proofErr w:type="gramStart"/>
      <w:r w:rsidR="000F0F2E" w:rsidRPr="00D5166D">
        <w:rPr>
          <w:rFonts w:ascii="標楷體" w:eastAsia="標楷體" w:hAnsi="標楷體" w:hint="eastAsia"/>
          <w:sz w:val="28"/>
        </w:rPr>
        <w:t>需持清寒</w:t>
      </w:r>
      <w:proofErr w:type="gramEnd"/>
      <w:r w:rsidR="000F0F2E" w:rsidRPr="00D5166D">
        <w:rPr>
          <w:rFonts w:ascii="標楷體" w:eastAsia="標楷體" w:hAnsi="標楷體" w:hint="eastAsia"/>
          <w:sz w:val="28"/>
        </w:rPr>
        <w:t>證明文件</w:t>
      </w:r>
      <w:proofErr w:type="gramStart"/>
      <w:r w:rsidR="000F0F2E" w:rsidRPr="00D5166D">
        <w:rPr>
          <w:rFonts w:ascii="標楷體" w:eastAsia="標楷體" w:hAnsi="標楷體" w:hint="eastAsia"/>
          <w:sz w:val="28"/>
        </w:rPr>
        <w:t>或里辦</w:t>
      </w:r>
      <w:proofErr w:type="gramEnd"/>
      <w:r w:rsidR="00613EA2" w:rsidRPr="00D5166D">
        <w:rPr>
          <w:rFonts w:ascii="標楷體" w:eastAsia="標楷體" w:hAnsi="標楷體" w:hint="eastAsia"/>
          <w:sz w:val="28"/>
        </w:rPr>
        <w:t>、</w:t>
      </w:r>
      <w:r w:rsidR="000F0F2E" w:rsidRPr="00D5166D">
        <w:rPr>
          <w:rFonts w:ascii="標楷體" w:eastAsia="標楷體" w:hAnsi="標楷體" w:hint="eastAsia"/>
          <w:sz w:val="28"/>
        </w:rPr>
        <w:t>學校證明)</w:t>
      </w:r>
    </w:p>
    <w:p w:rsidR="00D5166D" w:rsidRDefault="002B76D6" w:rsidP="009361B3">
      <w:pPr>
        <w:spacing w:line="460" w:lineRule="exact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  錄取順位：優先考量下列順位：【１】經市政府核定為低</w:t>
      </w:r>
      <w:proofErr w:type="gramStart"/>
      <w:r w:rsidRPr="00D5166D">
        <w:rPr>
          <w:rFonts w:ascii="標楷體" w:eastAsia="標楷體" w:hAnsi="標楷體" w:hint="eastAsia"/>
          <w:sz w:val="28"/>
        </w:rPr>
        <w:t>收入戶者</w:t>
      </w:r>
      <w:proofErr w:type="gramEnd"/>
      <w:r w:rsidRPr="00D5166D">
        <w:rPr>
          <w:rFonts w:ascii="標楷體" w:eastAsia="標楷體" w:hAnsi="標楷體" w:hint="eastAsia"/>
          <w:sz w:val="28"/>
        </w:rPr>
        <w:br/>
        <w:t>                                 【２】家境清寒有里（村）長證明者</w:t>
      </w:r>
      <w:r w:rsidRPr="00D5166D">
        <w:rPr>
          <w:rFonts w:ascii="標楷體" w:eastAsia="標楷體" w:hAnsi="標楷體" w:hint="eastAsia"/>
          <w:sz w:val="28"/>
        </w:rPr>
        <w:br/>
        <w:t>                                 【３】家境清寒有導師證明</w:t>
      </w:r>
      <w:r w:rsidR="00B32C86">
        <w:rPr>
          <w:rFonts w:ascii="標楷體" w:eastAsia="標楷體" w:hAnsi="標楷體" w:hint="eastAsia"/>
          <w:sz w:val="28"/>
        </w:rPr>
        <w:t>並推薦者</w:t>
      </w:r>
      <w:r w:rsidRPr="00D5166D">
        <w:rPr>
          <w:rFonts w:ascii="標楷體" w:eastAsia="標楷體" w:hAnsi="標楷體" w:hint="eastAsia"/>
          <w:sz w:val="28"/>
        </w:rPr>
        <w:t>。</w:t>
      </w:r>
    </w:p>
    <w:p w:rsidR="00A947BB" w:rsidRPr="00D5166D" w:rsidRDefault="006761FF" w:rsidP="009361B3">
      <w:pPr>
        <w:spacing w:line="460" w:lineRule="exact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>六</w:t>
      </w:r>
      <w:r w:rsidR="002B76D6" w:rsidRPr="00D5166D">
        <w:rPr>
          <w:rFonts w:ascii="標楷體" w:eastAsia="標楷體" w:hAnsi="標楷體" w:hint="eastAsia"/>
          <w:sz w:val="28"/>
        </w:rPr>
        <w:t>、</w:t>
      </w:r>
      <w:r w:rsidR="00A947BB" w:rsidRPr="00D5166D">
        <w:rPr>
          <w:rFonts w:ascii="標楷體" w:eastAsia="標楷體" w:hAnsi="標楷體" w:hint="eastAsia"/>
          <w:sz w:val="28"/>
        </w:rPr>
        <w:t>申請</w:t>
      </w:r>
      <w:r w:rsidR="003A4F27">
        <w:rPr>
          <w:rFonts w:ascii="標楷體" w:eastAsia="標楷體" w:hAnsi="標楷體" w:hint="eastAsia"/>
          <w:sz w:val="28"/>
        </w:rPr>
        <w:t>日期</w:t>
      </w:r>
      <w:r w:rsidR="00A947BB" w:rsidRPr="00D5166D">
        <w:rPr>
          <w:rFonts w:ascii="標楷體" w:eastAsia="標楷體" w:hAnsi="標楷體" w:hint="eastAsia"/>
          <w:sz w:val="28"/>
        </w:rPr>
        <w:t>:</w:t>
      </w:r>
    </w:p>
    <w:p w:rsidR="00C827C1" w:rsidRPr="001B3872" w:rsidRDefault="00B32C86" w:rsidP="009361B3">
      <w:pPr>
        <w:pStyle w:val="a5"/>
        <w:spacing w:line="460" w:lineRule="exact"/>
        <w:ind w:leftChars="0" w:left="720"/>
        <w:rPr>
          <w:rFonts w:ascii="標楷體" w:eastAsia="標楷體" w:hAnsi="標楷體"/>
          <w:b/>
          <w:sz w:val="28"/>
        </w:rPr>
      </w:pPr>
      <w:r w:rsidRPr="001B3872">
        <w:rPr>
          <w:rFonts w:ascii="標楷體" w:eastAsia="標楷體" w:hAnsi="標楷體" w:hint="eastAsia"/>
          <w:b/>
          <w:sz w:val="28"/>
        </w:rPr>
        <w:t>每年</w:t>
      </w:r>
      <w:r w:rsidR="00C827C1" w:rsidRPr="001B3872">
        <w:rPr>
          <w:rFonts w:ascii="標楷體" w:eastAsia="標楷體" w:hAnsi="標楷體" w:hint="eastAsia"/>
          <w:b/>
          <w:sz w:val="28"/>
        </w:rPr>
        <w:t>9</w:t>
      </w:r>
      <w:r w:rsidR="00A947BB" w:rsidRPr="001B3872">
        <w:rPr>
          <w:rFonts w:ascii="標楷體" w:eastAsia="標楷體" w:hAnsi="標楷體" w:hint="eastAsia"/>
          <w:b/>
          <w:sz w:val="28"/>
        </w:rPr>
        <w:t>月</w:t>
      </w:r>
      <w:r w:rsidR="00C827C1" w:rsidRPr="001B3872">
        <w:rPr>
          <w:rFonts w:ascii="標楷體" w:eastAsia="標楷體" w:hAnsi="標楷體" w:hint="eastAsia"/>
          <w:b/>
          <w:sz w:val="28"/>
        </w:rPr>
        <w:t>1</w:t>
      </w:r>
      <w:r w:rsidR="00A947BB" w:rsidRPr="001B3872">
        <w:rPr>
          <w:rFonts w:ascii="標楷體" w:eastAsia="標楷體" w:hAnsi="標楷體" w:hint="eastAsia"/>
          <w:b/>
          <w:sz w:val="28"/>
        </w:rPr>
        <w:t>日至</w:t>
      </w:r>
      <w:r w:rsidR="008571BB">
        <w:rPr>
          <w:rFonts w:ascii="標楷體" w:eastAsia="標楷體" w:hAnsi="標楷體" w:hint="eastAsia"/>
          <w:b/>
          <w:sz w:val="28"/>
        </w:rPr>
        <w:t>9</w:t>
      </w:r>
      <w:r w:rsidR="00A947BB" w:rsidRPr="001B3872">
        <w:rPr>
          <w:rFonts w:ascii="標楷體" w:eastAsia="標楷體" w:hAnsi="標楷體" w:hint="eastAsia"/>
          <w:b/>
          <w:sz w:val="28"/>
        </w:rPr>
        <w:t>月</w:t>
      </w:r>
      <w:r w:rsidR="008571BB">
        <w:rPr>
          <w:rFonts w:ascii="標楷體" w:eastAsia="標楷體" w:hAnsi="標楷體" w:hint="eastAsia"/>
          <w:b/>
          <w:sz w:val="28"/>
        </w:rPr>
        <w:t>30</w:t>
      </w:r>
      <w:r w:rsidR="00A947BB" w:rsidRPr="001B3872">
        <w:rPr>
          <w:rFonts w:ascii="標楷體" w:eastAsia="標楷體" w:hAnsi="標楷體" w:hint="eastAsia"/>
          <w:b/>
          <w:sz w:val="28"/>
        </w:rPr>
        <w:t>日止</w:t>
      </w:r>
    </w:p>
    <w:p w:rsidR="00A947BB" w:rsidRPr="00D5166D" w:rsidRDefault="006761FF" w:rsidP="009361B3">
      <w:pPr>
        <w:spacing w:line="460" w:lineRule="exact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>七</w:t>
      </w:r>
      <w:r w:rsidR="002B76D6" w:rsidRPr="00D5166D">
        <w:rPr>
          <w:rFonts w:ascii="標楷體" w:eastAsia="標楷體" w:hAnsi="標楷體" w:hint="eastAsia"/>
          <w:sz w:val="28"/>
        </w:rPr>
        <w:t>、</w:t>
      </w:r>
      <w:r w:rsidR="00A947BB" w:rsidRPr="00D5166D">
        <w:rPr>
          <w:rFonts w:ascii="標楷體" w:eastAsia="標楷體" w:hAnsi="標楷體" w:hint="eastAsia"/>
          <w:sz w:val="28"/>
        </w:rPr>
        <w:t>申請檢附文件:</w:t>
      </w:r>
    </w:p>
    <w:p w:rsidR="00A947BB" w:rsidRPr="00D5166D" w:rsidRDefault="006761FF" w:rsidP="006761FF">
      <w:pPr>
        <w:spacing w:line="460" w:lineRule="exact"/>
        <w:ind w:left="284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1.</w:t>
      </w:r>
      <w:r w:rsidR="00A947BB" w:rsidRPr="00D5166D">
        <w:rPr>
          <w:rFonts w:ascii="標楷體" w:eastAsia="標楷體" w:hAnsi="標楷體" w:hint="eastAsia"/>
          <w:sz w:val="28"/>
        </w:rPr>
        <w:t>獎助學金申請表乙份</w:t>
      </w:r>
    </w:p>
    <w:p w:rsidR="00A947BB" w:rsidRPr="00D5166D" w:rsidRDefault="006761FF" w:rsidP="006761FF">
      <w:pPr>
        <w:spacing w:line="460" w:lineRule="exact"/>
        <w:ind w:left="284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2.</w:t>
      </w:r>
      <w:r w:rsidR="00A947BB" w:rsidRPr="00D5166D">
        <w:rPr>
          <w:rFonts w:ascii="標楷體" w:eastAsia="標楷體" w:hAnsi="標楷體" w:hint="eastAsia"/>
          <w:sz w:val="28"/>
        </w:rPr>
        <w:t>身分證正反面</w:t>
      </w:r>
      <w:proofErr w:type="gramStart"/>
      <w:r w:rsidR="00A947BB" w:rsidRPr="00D5166D">
        <w:rPr>
          <w:rFonts w:ascii="標楷體" w:eastAsia="標楷體" w:hAnsi="標楷體" w:hint="eastAsia"/>
          <w:sz w:val="28"/>
        </w:rPr>
        <w:t>影本乙份</w:t>
      </w:r>
      <w:proofErr w:type="gramEnd"/>
    </w:p>
    <w:p w:rsidR="00A947BB" w:rsidRPr="00D5166D" w:rsidRDefault="006761FF" w:rsidP="006761FF">
      <w:pPr>
        <w:spacing w:line="460" w:lineRule="exact"/>
        <w:ind w:left="284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lastRenderedPageBreak/>
        <w:t xml:space="preserve">  3.</w:t>
      </w:r>
      <w:r w:rsidR="00A947BB" w:rsidRPr="00D5166D">
        <w:rPr>
          <w:rFonts w:ascii="標楷體" w:eastAsia="標楷體" w:hAnsi="標楷體" w:hint="eastAsia"/>
          <w:sz w:val="28"/>
        </w:rPr>
        <w:t>學生證</w:t>
      </w:r>
      <w:proofErr w:type="gramStart"/>
      <w:r w:rsidR="00A947BB" w:rsidRPr="00D5166D">
        <w:rPr>
          <w:rFonts w:ascii="標楷體" w:eastAsia="標楷體" w:hAnsi="標楷體" w:hint="eastAsia"/>
          <w:sz w:val="28"/>
        </w:rPr>
        <w:t>影本乙份</w:t>
      </w:r>
      <w:proofErr w:type="gramEnd"/>
    </w:p>
    <w:p w:rsidR="00940783" w:rsidRDefault="006761FF" w:rsidP="006761FF">
      <w:pPr>
        <w:spacing w:line="460" w:lineRule="exact"/>
        <w:ind w:left="284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4.</w:t>
      </w:r>
      <w:r w:rsidR="00A947BB" w:rsidRPr="00D5166D">
        <w:rPr>
          <w:rFonts w:ascii="標楷體" w:eastAsia="標楷體" w:hAnsi="標楷體" w:hint="eastAsia"/>
          <w:sz w:val="28"/>
        </w:rPr>
        <w:t>學校核發前一學</w:t>
      </w:r>
      <w:r w:rsidR="00940783">
        <w:rPr>
          <w:rFonts w:ascii="標楷體" w:eastAsia="標楷體" w:hAnsi="標楷體" w:hint="eastAsia"/>
          <w:sz w:val="28"/>
        </w:rPr>
        <w:t>年平均</w:t>
      </w:r>
      <w:r w:rsidR="00A947BB" w:rsidRPr="00D5166D">
        <w:rPr>
          <w:rFonts w:ascii="標楷體" w:eastAsia="標楷體" w:hAnsi="標楷體" w:hint="eastAsia"/>
          <w:sz w:val="28"/>
        </w:rPr>
        <w:t>成績</w:t>
      </w:r>
      <w:r w:rsidR="00940783">
        <w:rPr>
          <w:rFonts w:ascii="標楷體" w:eastAsia="標楷體" w:hAnsi="標楷體" w:hint="eastAsia"/>
          <w:sz w:val="28"/>
        </w:rPr>
        <w:t>單</w:t>
      </w:r>
      <w:r w:rsidR="00A947BB" w:rsidRPr="00D5166D">
        <w:rPr>
          <w:rFonts w:ascii="標楷體" w:eastAsia="標楷體" w:hAnsi="標楷體" w:hint="eastAsia"/>
          <w:sz w:val="28"/>
        </w:rPr>
        <w:t>正本乙份或影本(需加蓋學校</w:t>
      </w:r>
      <w:proofErr w:type="gramStart"/>
      <w:r w:rsidR="00A947BB" w:rsidRPr="00D5166D">
        <w:rPr>
          <w:rFonts w:ascii="標楷體" w:eastAsia="標楷體" w:hAnsi="標楷體" w:hint="eastAsia"/>
          <w:sz w:val="28"/>
        </w:rPr>
        <w:t>校</w:t>
      </w:r>
      <w:proofErr w:type="gramEnd"/>
      <w:r w:rsidR="00A947BB" w:rsidRPr="00D5166D">
        <w:rPr>
          <w:rFonts w:ascii="標楷體" w:eastAsia="標楷體" w:hAnsi="標楷體" w:hint="eastAsia"/>
          <w:sz w:val="28"/>
        </w:rPr>
        <w:t>章證</w:t>
      </w:r>
      <w:r w:rsidR="0018402D" w:rsidRPr="00D5166D">
        <w:rPr>
          <w:rFonts w:ascii="標楷體" w:eastAsia="標楷體" w:hAnsi="標楷體" w:hint="eastAsia"/>
          <w:sz w:val="28"/>
        </w:rPr>
        <w:t>明)</w:t>
      </w:r>
    </w:p>
    <w:p w:rsidR="00940783" w:rsidRDefault="00940783" w:rsidP="006761FF">
      <w:pPr>
        <w:spacing w:line="460" w:lineRule="exact"/>
        <w:ind w:left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A947BB" w:rsidRPr="00D5166D">
        <w:rPr>
          <w:rFonts w:ascii="標楷體" w:eastAsia="標楷體" w:hAnsi="標楷體" w:hint="eastAsia"/>
          <w:sz w:val="28"/>
        </w:rPr>
        <w:t>中低收入戶卡</w:t>
      </w:r>
      <w:proofErr w:type="gramStart"/>
      <w:r w:rsidR="00A947BB" w:rsidRPr="00D5166D">
        <w:rPr>
          <w:rFonts w:ascii="標楷體" w:eastAsia="標楷體" w:hAnsi="標楷體" w:hint="eastAsia"/>
          <w:sz w:val="28"/>
        </w:rPr>
        <w:t>影本乙份</w:t>
      </w:r>
      <w:proofErr w:type="gramEnd"/>
      <w:r w:rsidR="006D41D4" w:rsidRPr="00D5166D">
        <w:rPr>
          <w:rFonts w:ascii="標楷體" w:eastAsia="標楷體" w:hAnsi="標楷體" w:hint="eastAsia"/>
          <w:sz w:val="28"/>
        </w:rPr>
        <w:t>或</w:t>
      </w:r>
      <w:r w:rsidR="00A947BB" w:rsidRPr="00D5166D">
        <w:rPr>
          <w:rFonts w:ascii="標楷體" w:eastAsia="標楷體" w:hAnsi="標楷體" w:hint="eastAsia"/>
          <w:sz w:val="28"/>
        </w:rPr>
        <w:t>學校</w:t>
      </w:r>
      <w:r w:rsidR="006D41D4" w:rsidRPr="00D5166D">
        <w:rPr>
          <w:rFonts w:ascii="標楷體" w:eastAsia="標楷體" w:hAnsi="標楷體" w:hint="eastAsia"/>
          <w:sz w:val="28"/>
        </w:rPr>
        <w:t>師長</w:t>
      </w:r>
      <w:r w:rsidR="00A947BB" w:rsidRPr="00D5166D">
        <w:rPr>
          <w:rFonts w:ascii="標楷體" w:eastAsia="標楷體" w:hAnsi="標楷體" w:hint="eastAsia"/>
          <w:sz w:val="28"/>
        </w:rPr>
        <w:t>或里</w:t>
      </w:r>
      <w:r w:rsidR="00613EA2" w:rsidRPr="00D5166D">
        <w:rPr>
          <w:rFonts w:ascii="標楷體" w:eastAsia="標楷體" w:hAnsi="標楷體" w:hint="eastAsia"/>
          <w:sz w:val="28"/>
        </w:rPr>
        <w:t>長</w:t>
      </w:r>
      <w:r w:rsidR="00A947BB" w:rsidRPr="00D5166D">
        <w:rPr>
          <w:rFonts w:ascii="標楷體" w:eastAsia="標楷體" w:hAnsi="標楷體" w:hint="eastAsia"/>
          <w:sz w:val="28"/>
        </w:rPr>
        <w:t>辦公室出具之家庭困難證</w:t>
      </w:r>
      <w:r w:rsidR="0018402D" w:rsidRPr="00D5166D">
        <w:rPr>
          <w:rFonts w:ascii="標楷體" w:eastAsia="標楷體" w:hAnsi="標楷體" w:hint="eastAsia"/>
          <w:sz w:val="28"/>
        </w:rPr>
        <w:t>明</w:t>
      </w:r>
    </w:p>
    <w:p w:rsidR="006761FF" w:rsidRPr="00D5166D" w:rsidRDefault="00940783" w:rsidP="006761FF">
      <w:pPr>
        <w:spacing w:line="460" w:lineRule="exact"/>
        <w:ind w:left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613EA2" w:rsidRPr="00D5166D">
        <w:rPr>
          <w:rFonts w:ascii="標楷體" w:eastAsia="標楷體" w:hAnsi="標楷體" w:hint="eastAsia"/>
          <w:sz w:val="28"/>
        </w:rPr>
        <w:t>或</w:t>
      </w:r>
      <w:proofErr w:type="gramStart"/>
      <w:r w:rsidR="00613EA2" w:rsidRPr="00D5166D">
        <w:rPr>
          <w:rFonts w:ascii="標楷體" w:eastAsia="標楷體" w:hAnsi="標楷體" w:hint="eastAsia"/>
          <w:sz w:val="28"/>
        </w:rPr>
        <w:t>推薦書乙份</w:t>
      </w:r>
      <w:proofErr w:type="gramEnd"/>
    </w:p>
    <w:p w:rsidR="00A947BB" w:rsidRPr="00D5166D" w:rsidRDefault="006761FF" w:rsidP="006761FF">
      <w:pPr>
        <w:spacing w:line="460" w:lineRule="exact"/>
        <w:ind w:left="284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5.</w:t>
      </w:r>
      <w:r w:rsidR="00A947BB" w:rsidRPr="00D5166D">
        <w:rPr>
          <w:rFonts w:ascii="標楷體" w:eastAsia="標楷體" w:hAnsi="標楷體" w:hint="eastAsia"/>
          <w:sz w:val="28"/>
        </w:rPr>
        <w:t>全戶戶籍謄本乙份</w:t>
      </w:r>
    </w:p>
    <w:p w:rsidR="00A947BB" w:rsidRPr="00D5166D" w:rsidRDefault="002B76D6" w:rsidP="009361B3">
      <w:pPr>
        <w:spacing w:line="460" w:lineRule="exact"/>
        <w:ind w:leftChars="-236" w:hangingChars="202" w:hanging="566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</w:t>
      </w:r>
      <w:r w:rsidR="006761FF" w:rsidRPr="00D5166D">
        <w:rPr>
          <w:rFonts w:ascii="標楷體" w:eastAsia="標楷體" w:hAnsi="標楷體" w:hint="eastAsia"/>
          <w:sz w:val="28"/>
        </w:rPr>
        <w:t>八</w:t>
      </w:r>
      <w:r w:rsidRPr="00D5166D">
        <w:rPr>
          <w:rFonts w:ascii="標楷體" w:eastAsia="標楷體" w:hAnsi="標楷體" w:hint="eastAsia"/>
          <w:sz w:val="28"/>
        </w:rPr>
        <w:t>、</w:t>
      </w:r>
      <w:r w:rsidR="00A947BB" w:rsidRPr="00D5166D">
        <w:rPr>
          <w:rFonts w:ascii="標楷體" w:eastAsia="標楷體" w:hAnsi="標楷體" w:hint="eastAsia"/>
          <w:sz w:val="28"/>
        </w:rPr>
        <w:t>領獎方式:</w:t>
      </w:r>
    </w:p>
    <w:p w:rsidR="001B3872" w:rsidRPr="001B3872" w:rsidRDefault="00A947BB" w:rsidP="009361B3">
      <w:pPr>
        <w:pStyle w:val="a5"/>
        <w:spacing w:line="460" w:lineRule="exact"/>
        <w:ind w:leftChars="0" w:left="720"/>
        <w:rPr>
          <w:rFonts w:ascii="標楷體" w:eastAsia="標楷體" w:hAnsi="標楷體"/>
          <w:b/>
          <w:sz w:val="28"/>
        </w:rPr>
      </w:pPr>
      <w:r w:rsidRPr="00D5166D">
        <w:rPr>
          <w:rFonts w:ascii="標楷體" w:eastAsia="標楷體" w:hAnsi="標楷體" w:hint="eastAsia"/>
          <w:sz w:val="28"/>
        </w:rPr>
        <w:t>資格遴選審核於收件截止後一個月後將以書面通知學校及</w:t>
      </w:r>
      <w:r w:rsidR="00613EA2" w:rsidRPr="00D5166D">
        <w:rPr>
          <w:rFonts w:ascii="標楷體" w:eastAsia="標楷體" w:hAnsi="標楷體" w:hint="eastAsia"/>
          <w:sz w:val="28"/>
        </w:rPr>
        <w:t>本</w:t>
      </w:r>
      <w:r w:rsidRPr="00D5166D">
        <w:rPr>
          <w:rFonts w:ascii="標楷體" w:eastAsia="標楷體" w:hAnsi="標楷體" w:hint="eastAsia"/>
          <w:sz w:val="28"/>
        </w:rPr>
        <w:t>人，並</w:t>
      </w:r>
      <w:r w:rsidRPr="00A17730">
        <w:rPr>
          <w:rFonts w:ascii="標楷體" w:eastAsia="標楷體" w:hAnsi="標楷體" w:hint="eastAsia"/>
          <w:b/>
          <w:sz w:val="28"/>
        </w:rPr>
        <w:t>於</w:t>
      </w:r>
      <w:r w:rsidR="008B648B">
        <w:rPr>
          <w:rFonts w:ascii="標楷體" w:eastAsia="標楷體" w:hAnsi="標楷體" w:hint="eastAsia"/>
          <w:sz w:val="28"/>
        </w:rPr>
        <w:t>112</w:t>
      </w:r>
      <w:r w:rsidRPr="00A17730">
        <w:rPr>
          <w:rFonts w:ascii="標楷體" w:eastAsia="標楷體" w:hAnsi="標楷體" w:hint="eastAsia"/>
          <w:b/>
          <w:sz w:val="28"/>
        </w:rPr>
        <w:t>年</w:t>
      </w:r>
      <w:r w:rsidR="008B648B">
        <w:rPr>
          <w:rFonts w:ascii="標楷體" w:eastAsia="標楷體" w:hAnsi="標楷體" w:hint="eastAsia"/>
          <w:b/>
          <w:sz w:val="28"/>
        </w:rPr>
        <w:t>11</w:t>
      </w:r>
      <w:r w:rsidRPr="00A17730">
        <w:rPr>
          <w:rFonts w:ascii="標楷體" w:eastAsia="標楷體" w:hAnsi="標楷體" w:hint="eastAsia"/>
          <w:b/>
          <w:sz w:val="28"/>
        </w:rPr>
        <w:t>月</w:t>
      </w:r>
      <w:r w:rsidR="008B648B">
        <w:rPr>
          <w:rFonts w:ascii="標楷體" w:eastAsia="標楷體" w:hAnsi="標楷體" w:hint="eastAsia"/>
          <w:b/>
          <w:sz w:val="28"/>
        </w:rPr>
        <w:t>19</w:t>
      </w:r>
      <w:r w:rsidR="00A1615D" w:rsidRPr="00A17730">
        <w:rPr>
          <w:rFonts w:ascii="標楷體" w:eastAsia="標楷體" w:hAnsi="標楷體" w:hint="eastAsia"/>
          <w:b/>
          <w:sz w:val="28"/>
        </w:rPr>
        <w:t>日(日)下午2時</w:t>
      </w:r>
      <w:r w:rsidR="00C827C1" w:rsidRPr="00A17730">
        <w:rPr>
          <w:rFonts w:ascii="標楷體" w:eastAsia="標楷體" w:hAnsi="標楷體" w:hint="eastAsia"/>
          <w:b/>
          <w:sz w:val="28"/>
        </w:rPr>
        <w:t>假</w:t>
      </w:r>
      <w:r w:rsidR="001B3872" w:rsidRPr="00A17730">
        <w:rPr>
          <w:rFonts w:ascii="標楷體" w:eastAsia="標楷體" w:hAnsi="標楷體"/>
          <w:b/>
          <w:sz w:val="28"/>
        </w:rPr>
        <w:t>新北市新店區文化劇場3樓演藝廳</w:t>
      </w:r>
      <w:r w:rsidRPr="001B3872">
        <w:rPr>
          <w:rFonts w:ascii="標楷體" w:eastAsia="標楷體" w:hAnsi="標楷體" w:hint="eastAsia"/>
          <w:sz w:val="28"/>
        </w:rPr>
        <w:t>進行領獎表揚儀式</w:t>
      </w:r>
      <w:r w:rsidRPr="001B3872">
        <w:rPr>
          <w:rFonts w:ascii="標楷體" w:eastAsia="標楷體" w:hAnsi="標楷體" w:hint="eastAsia"/>
          <w:b/>
          <w:sz w:val="28"/>
        </w:rPr>
        <w:t>。</w:t>
      </w:r>
    </w:p>
    <w:p w:rsidR="00A947BB" w:rsidRPr="00D5166D" w:rsidRDefault="006761FF" w:rsidP="009361B3">
      <w:pPr>
        <w:spacing w:line="460" w:lineRule="exact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>九</w:t>
      </w:r>
      <w:r w:rsidR="002B76D6" w:rsidRPr="00D5166D">
        <w:rPr>
          <w:rFonts w:ascii="標楷體" w:eastAsia="標楷體" w:hAnsi="標楷體" w:hint="eastAsia"/>
          <w:sz w:val="28"/>
        </w:rPr>
        <w:t>、</w:t>
      </w:r>
      <w:r w:rsidR="00A947BB" w:rsidRPr="00D5166D">
        <w:rPr>
          <w:rFonts w:ascii="標楷體" w:eastAsia="標楷體" w:hAnsi="標楷體" w:hint="eastAsia"/>
          <w:sz w:val="28"/>
        </w:rPr>
        <w:t>其它:</w:t>
      </w:r>
    </w:p>
    <w:p w:rsidR="00A947BB" w:rsidRPr="00D5166D" w:rsidRDefault="006761FF" w:rsidP="006761FF">
      <w:pPr>
        <w:spacing w:line="460" w:lineRule="exact"/>
        <w:ind w:left="284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1.</w:t>
      </w:r>
      <w:r w:rsidR="00A947BB" w:rsidRPr="00D5166D">
        <w:rPr>
          <w:rFonts w:ascii="標楷體" w:eastAsia="標楷體" w:hAnsi="標楷體" w:hint="eastAsia"/>
          <w:sz w:val="28"/>
        </w:rPr>
        <w:t>凡申請文件不合者，不予受理</w:t>
      </w:r>
      <w:r w:rsidR="006C0686" w:rsidRPr="00D5166D">
        <w:rPr>
          <w:rFonts w:ascii="標楷體" w:eastAsia="標楷體" w:hAnsi="標楷體" w:hint="eastAsia"/>
          <w:sz w:val="28"/>
        </w:rPr>
        <w:t>。</w:t>
      </w:r>
    </w:p>
    <w:p w:rsidR="00613EA2" w:rsidRPr="00D5166D" w:rsidRDefault="006761FF" w:rsidP="006761FF">
      <w:pPr>
        <w:spacing w:line="460" w:lineRule="exact"/>
        <w:ind w:left="284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2.</w:t>
      </w:r>
      <w:r w:rsidR="00613EA2" w:rsidRPr="00D5166D">
        <w:rPr>
          <w:rFonts w:ascii="標楷體" w:eastAsia="標楷體" w:hAnsi="標楷體" w:hint="eastAsia"/>
          <w:sz w:val="28"/>
        </w:rPr>
        <w:t>審查同分者，將以家庭狀況及未獲其它獎助學金為優先考量。</w:t>
      </w:r>
    </w:p>
    <w:p w:rsidR="00A947BB" w:rsidRPr="00D5166D" w:rsidRDefault="006761FF" w:rsidP="006761FF">
      <w:pPr>
        <w:spacing w:line="460" w:lineRule="exact"/>
        <w:ind w:left="284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3.</w:t>
      </w:r>
      <w:r w:rsidR="00A947BB" w:rsidRPr="00D5166D">
        <w:rPr>
          <w:rFonts w:ascii="標楷體" w:eastAsia="標楷體" w:hAnsi="標楷體" w:hint="eastAsia"/>
          <w:sz w:val="28"/>
        </w:rPr>
        <w:t>申請獎學金所檢送文件，無論合格與否概不退還</w:t>
      </w:r>
      <w:r w:rsidR="006C0686" w:rsidRPr="00D5166D">
        <w:rPr>
          <w:rFonts w:ascii="標楷體" w:eastAsia="標楷體" w:hAnsi="標楷體" w:hint="eastAsia"/>
          <w:sz w:val="28"/>
        </w:rPr>
        <w:t>。</w:t>
      </w:r>
    </w:p>
    <w:p w:rsidR="006761FF" w:rsidRPr="00D5166D" w:rsidRDefault="006761FF" w:rsidP="006761FF">
      <w:pPr>
        <w:spacing w:line="460" w:lineRule="exact"/>
        <w:ind w:left="284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4.</w:t>
      </w:r>
      <w:r w:rsidR="00A947BB" w:rsidRPr="00D5166D">
        <w:rPr>
          <w:rFonts w:ascii="標楷體" w:eastAsia="標楷體" w:hAnsi="標楷體" w:hint="eastAsia"/>
          <w:sz w:val="28"/>
        </w:rPr>
        <w:t>通過領取獎助學金者，請於通知時間內領取，逾期未領取視同放棄，</w:t>
      </w:r>
    </w:p>
    <w:p w:rsidR="00A947BB" w:rsidRPr="00D5166D" w:rsidRDefault="006761FF" w:rsidP="006761FF">
      <w:pPr>
        <w:spacing w:line="460" w:lineRule="exact"/>
        <w:ind w:left="284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  </w:t>
      </w:r>
      <w:proofErr w:type="gramStart"/>
      <w:r w:rsidR="00A947BB" w:rsidRPr="00D5166D">
        <w:rPr>
          <w:rFonts w:ascii="標楷體" w:eastAsia="標楷體" w:hAnsi="標楷體" w:hint="eastAsia"/>
          <w:sz w:val="28"/>
        </w:rPr>
        <w:t>不</w:t>
      </w:r>
      <w:proofErr w:type="gramEnd"/>
      <w:r w:rsidR="00A947BB" w:rsidRPr="00D5166D">
        <w:rPr>
          <w:rFonts w:ascii="標楷體" w:eastAsia="標楷體" w:hAnsi="標楷體" w:hint="eastAsia"/>
          <w:sz w:val="28"/>
        </w:rPr>
        <w:t>另行補發或寄送，其名額保留至下</w:t>
      </w:r>
      <w:r w:rsidR="00613EA2" w:rsidRPr="00D5166D">
        <w:rPr>
          <w:rFonts w:ascii="標楷體" w:eastAsia="標楷體" w:hAnsi="標楷體" w:hint="eastAsia"/>
          <w:sz w:val="28"/>
        </w:rPr>
        <w:t>一年度。</w:t>
      </w:r>
    </w:p>
    <w:p w:rsidR="00613EA2" w:rsidRPr="00D5166D" w:rsidRDefault="006761FF" w:rsidP="006761FF">
      <w:pPr>
        <w:spacing w:line="460" w:lineRule="exact"/>
        <w:ind w:left="284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 xml:space="preserve">   5.</w:t>
      </w:r>
      <w:r w:rsidR="00613EA2" w:rsidRPr="00D5166D">
        <w:rPr>
          <w:rFonts w:ascii="標楷體" w:eastAsia="標楷體" w:hAnsi="標楷體" w:hint="eastAsia"/>
          <w:sz w:val="28"/>
        </w:rPr>
        <w:t>其它未盡事</w:t>
      </w:r>
      <w:r w:rsidR="0020441A" w:rsidRPr="00D5166D">
        <w:rPr>
          <w:rFonts w:ascii="標楷體" w:eastAsia="標楷體" w:hAnsi="標楷體" w:hint="eastAsia"/>
          <w:sz w:val="28"/>
        </w:rPr>
        <w:t>宜另由委員會決議之。</w:t>
      </w:r>
    </w:p>
    <w:p w:rsidR="000F0F2E" w:rsidRDefault="006761FF" w:rsidP="006761FF">
      <w:pPr>
        <w:spacing w:line="460" w:lineRule="exact"/>
        <w:ind w:left="120"/>
        <w:rPr>
          <w:rFonts w:ascii="標楷體" w:eastAsia="標楷體" w:hAnsi="標楷體"/>
          <w:sz w:val="28"/>
        </w:rPr>
      </w:pPr>
      <w:r w:rsidRPr="00D5166D">
        <w:rPr>
          <w:rFonts w:ascii="標楷體" w:eastAsia="標楷體" w:hAnsi="標楷體" w:hint="eastAsia"/>
          <w:sz w:val="28"/>
        </w:rPr>
        <w:t>十、</w:t>
      </w:r>
      <w:r w:rsidR="0020441A" w:rsidRPr="00D5166D">
        <w:rPr>
          <w:rFonts w:ascii="標楷體" w:eastAsia="標楷體" w:hAnsi="標楷體" w:hint="eastAsia"/>
          <w:sz w:val="28"/>
        </w:rPr>
        <w:t>本辦法經本會委員會通過後實施，修正時亦同。</w:t>
      </w:r>
    </w:p>
    <w:p w:rsidR="00606E3F" w:rsidRDefault="00606E3F" w:rsidP="006761FF">
      <w:pPr>
        <w:spacing w:line="460" w:lineRule="exact"/>
        <w:ind w:left="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</w:p>
    <w:p w:rsidR="0077227C" w:rsidRDefault="0077227C" w:rsidP="006761FF">
      <w:pPr>
        <w:spacing w:line="460" w:lineRule="exact"/>
        <w:ind w:left="120"/>
        <w:rPr>
          <w:rFonts w:ascii="標楷體" w:eastAsia="標楷體" w:hAnsi="標楷體"/>
          <w:sz w:val="28"/>
        </w:rPr>
      </w:pPr>
    </w:p>
    <w:p w:rsidR="0077227C" w:rsidRDefault="0077227C" w:rsidP="006761FF">
      <w:pPr>
        <w:spacing w:line="460" w:lineRule="exact"/>
        <w:ind w:left="120"/>
        <w:rPr>
          <w:rFonts w:ascii="標楷體" w:eastAsia="標楷體" w:hAnsi="標楷體"/>
          <w:sz w:val="28"/>
        </w:rPr>
      </w:pPr>
    </w:p>
    <w:p w:rsidR="0077227C" w:rsidRDefault="0077227C" w:rsidP="006761FF">
      <w:pPr>
        <w:spacing w:line="460" w:lineRule="exact"/>
        <w:ind w:left="120"/>
        <w:rPr>
          <w:rFonts w:ascii="標楷體" w:eastAsia="標楷體" w:hAnsi="標楷體"/>
          <w:sz w:val="28"/>
        </w:rPr>
      </w:pPr>
    </w:p>
    <w:p w:rsidR="0077227C" w:rsidRDefault="0077227C" w:rsidP="006761FF">
      <w:pPr>
        <w:spacing w:line="460" w:lineRule="exact"/>
        <w:ind w:left="120"/>
        <w:rPr>
          <w:rFonts w:ascii="標楷體" w:eastAsia="標楷體" w:hAnsi="標楷體"/>
          <w:sz w:val="28"/>
        </w:rPr>
      </w:pPr>
    </w:p>
    <w:p w:rsidR="0077227C" w:rsidRDefault="0077227C" w:rsidP="006761FF">
      <w:pPr>
        <w:spacing w:line="460" w:lineRule="exact"/>
        <w:ind w:left="120"/>
        <w:rPr>
          <w:rFonts w:ascii="標楷體" w:eastAsia="標楷體" w:hAnsi="標楷體"/>
          <w:sz w:val="28"/>
        </w:rPr>
      </w:pPr>
    </w:p>
    <w:p w:rsidR="0077227C" w:rsidRDefault="0077227C" w:rsidP="006761FF">
      <w:pPr>
        <w:spacing w:line="460" w:lineRule="exact"/>
        <w:ind w:left="120"/>
        <w:rPr>
          <w:rFonts w:ascii="標楷體" w:eastAsia="標楷體" w:hAnsi="標楷體"/>
          <w:sz w:val="28"/>
        </w:rPr>
      </w:pPr>
    </w:p>
    <w:p w:rsidR="00C7030A" w:rsidRDefault="00C7030A" w:rsidP="006761FF">
      <w:pPr>
        <w:spacing w:line="460" w:lineRule="exact"/>
        <w:ind w:left="120"/>
        <w:rPr>
          <w:rFonts w:ascii="標楷體" w:eastAsia="標楷體" w:hAnsi="標楷體"/>
          <w:sz w:val="28"/>
        </w:rPr>
      </w:pPr>
    </w:p>
    <w:p w:rsidR="0077227C" w:rsidRDefault="0077227C" w:rsidP="006761FF">
      <w:pPr>
        <w:spacing w:line="460" w:lineRule="exact"/>
        <w:ind w:left="120"/>
        <w:rPr>
          <w:rFonts w:ascii="標楷體" w:eastAsia="標楷體" w:hAnsi="標楷體"/>
          <w:sz w:val="28"/>
        </w:rPr>
      </w:pPr>
    </w:p>
    <w:p w:rsidR="0077227C" w:rsidRPr="00D5166D" w:rsidRDefault="0077227C" w:rsidP="006761FF">
      <w:pPr>
        <w:spacing w:line="460" w:lineRule="exact"/>
        <w:ind w:left="120"/>
        <w:rPr>
          <w:rFonts w:ascii="標楷體" w:eastAsia="標楷體" w:hAnsi="標楷體"/>
          <w:sz w:val="36"/>
        </w:rPr>
      </w:pPr>
    </w:p>
    <w:sectPr w:rsidR="0077227C" w:rsidRPr="00D5166D" w:rsidSect="00F97C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396" w:rsidRDefault="00087396" w:rsidP="006C0686">
      <w:r>
        <w:separator/>
      </w:r>
    </w:p>
  </w:endnote>
  <w:endnote w:type="continuationSeparator" w:id="0">
    <w:p w:rsidR="00087396" w:rsidRDefault="00087396" w:rsidP="006C0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396" w:rsidRDefault="00087396" w:rsidP="006C0686">
      <w:r>
        <w:separator/>
      </w:r>
    </w:p>
  </w:footnote>
  <w:footnote w:type="continuationSeparator" w:id="0">
    <w:p w:rsidR="00087396" w:rsidRDefault="00087396" w:rsidP="006C0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176"/>
    <w:multiLevelType w:val="hybridMultilevel"/>
    <w:tmpl w:val="A7DE5FFC"/>
    <w:lvl w:ilvl="0" w:tplc="F998FCFC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11D00136"/>
    <w:multiLevelType w:val="hybridMultilevel"/>
    <w:tmpl w:val="2CB0D4F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B0546EE"/>
    <w:multiLevelType w:val="hybridMultilevel"/>
    <w:tmpl w:val="CC4C1032"/>
    <w:lvl w:ilvl="0" w:tplc="F998FC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B337C3"/>
    <w:multiLevelType w:val="hybridMultilevel"/>
    <w:tmpl w:val="D908B7BA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2C6A2CF2"/>
    <w:multiLevelType w:val="hybridMultilevel"/>
    <w:tmpl w:val="0CF8FA70"/>
    <w:lvl w:ilvl="0" w:tplc="F998FCFC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3C2E029E"/>
    <w:multiLevelType w:val="hybridMultilevel"/>
    <w:tmpl w:val="F2A8D090"/>
    <w:lvl w:ilvl="0" w:tplc="F998FC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7EAEE8C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653F80"/>
    <w:multiLevelType w:val="hybridMultilevel"/>
    <w:tmpl w:val="3EEAE46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4AAB5241"/>
    <w:multiLevelType w:val="hybridMultilevel"/>
    <w:tmpl w:val="B980FF2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4FEA03C4"/>
    <w:multiLevelType w:val="hybridMultilevel"/>
    <w:tmpl w:val="3726F3D2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9">
    <w:nsid w:val="563906B2"/>
    <w:multiLevelType w:val="hybridMultilevel"/>
    <w:tmpl w:val="2F0085C2"/>
    <w:lvl w:ilvl="0" w:tplc="56E27ABC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>
    <w:nsid w:val="73100904"/>
    <w:multiLevelType w:val="hybridMultilevel"/>
    <w:tmpl w:val="04AA619C"/>
    <w:lvl w:ilvl="0" w:tplc="F998FC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F0F2794"/>
    <w:multiLevelType w:val="hybridMultilevel"/>
    <w:tmpl w:val="296C6DC0"/>
    <w:lvl w:ilvl="0" w:tplc="56E27A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37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F2E"/>
    <w:rsid w:val="00087396"/>
    <w:rsid w:val="000B3E60"/>
    <w:rsid w:val="000C57CF"/>
    <w:rsid w:val="000E10F8"/>
    <w:rsid w:val="000F0F2E"/>
    <w:rsid w:val="00160A4B"/>
    <w:rsid w:val="0018402D"/>
    <w:rsid w:val="00192927"/>
    <w:rsid w:val="001A7EF9"/>
    <w:rsid w:val="001B17EC"/>
    <w:rsid w:val="001B3872"/>
    <w:rsid w:val="001D2179"/>
    <w:rsid w:val="001F5628"/>
    <w:rsid w:val="0020441A"/>
    <w:rsid w:val="00240AA0"/>
    <w:rsid w:val="00260C8B"/>
    <w:rsid w:val="002867A1"/>
    <w:rsid w:val="00293D00"/>
    <w:rsid w:val="002B76D6"/>
    <w:rsid w:val="00332DDB"/>
    <w:rsid w:val="003406D2"/>
    <w:rsid w:val="00383475"/>
    <w:rsid w:val="003A2F43"/>
    <w:rsid w:val="003A4F27"/>
    <w:rsid w:val="003B7BE0"/>
    <w:rsid w:val="003E5D10"/>
    <w:rsid w:val="0048467E"/>
    <w:rsid w:val="004A437F"/>
    <w:rsid w:val="00500169"/>
    <w:rsid w:val="0050258D"/>
    <w:rsid w:val="005056E3"/>
    <w:rsid w:val="005721DC"/>
    <w:rsid w:val="005B2FDF"/>
    <w:rsid w:val="00606E3F"/>
    <w:rsid w:val="00613EA2"/>
    <w:rsid w:val="006761FF"/>
    <w:rsid w:val="006C0686"/>
    <w:rsid w:val="006D41D4"/>
    <w:rsid w:val="006F5D4C"/>
    <w:rsid w:val="00713574"/>
    <w:rsid w:val="00720C2C"/>
    <w:rsid w:val="00733A65"/>
    <w:rsid w:val="00736AEC"/>
    <w:rsid w:val="0077227C"/>
    <w:rsid w:val="00774D62"/>
    <w:rsid w:val="00794BCA"/>
    <w:rsid w:val="00796502"/>
    <w:rsid w:val="00811CBA"/>
    <w:rsid w:val="0081484A"/>
    <w:rsid w:val="00833315"/>
    <w:rsid w:val="0083428B"/>
    <w:rsid w:val="00842C14"/>
    <w:rsid w:val="008571BB"/>
    <w:rsid w:val="008B648B"/>
    <w:rsid w:val="008C10DC"/>
    <w:rsid w:val="008D19D4"/>
    <w:rsid w:val="008F2C86"/>
    <w:rsid w:val="009361B3"/>
    <w:rsid w:val="00940783"/>
    <w:rsid w:val="00960B33"/>
    <w:rsid w:val="00960E9D"/>
    <w:rsid w:val="009E2CFC"/>
    <w:rsid w:val="009F7B09"/>
    <w:rsid w:val="00A1615D"/>
    <w:rsid w:val="00A17730"/>
    <w:rsid w:val="00A17957"/>
    <w:rsid w:val="00A572C1"/>
    <w:rsid w:val="00A721A0"/>
    <w:rsid w:val="00A77CD2"/>
    <w:rsid w:val="00A947BB"/>
    <w:rsid w:val="00AA4808"/>
    <w:rsid w:val="00AB3D7F"/>
    <w:rsid w:val="00B16615"/>
    <w:rsid w:val="00B32C86"/>
    <w:rsid w:val="00B42212"/>
    <w:rsid w:val="00B44F57"/>
    <w:rsid w:val="00B62E3E"/>
    <w:rsid w:val="00B93D10"/>
    <w:rsid w:val="00B96318"/>
    <w:rsid w:val="00BA2A30"/>
    <w:rsid w:val="00BB182B"/>
    <w:rsid w:val="00BC17E5"/>
    <w:rsid w:val="00BE6A11"/>
    <w:rsid w:val="00BF00D2"/>
    <w:rsid w:val="00BF3E38"/>
    <w:rsid w:val="00C7030A"/>
    <w:rsid w:val="00C827C1"/>
    <w:rsid w:val="00C979F5"/>
    <w:rsid w:val="00CA5003"/>
    <w:rsid w:val="00CE357D"/>
    <w:rsid w:val="00D26BCB"/>
    <w:rsid w:val="00D51633"/>
    <w:rsid w:val="00D5166D"/>
    <w:rsid w:val="00D7124F"/>
    <w:rsid w:val="00DB4D07"/>
    <w:rsid w:val="00DF50A1"/>
    <w:rsid w:val="00E14A43"/>
    <w:rsid w:val="00E34163"/>
    <w:rsid w:val="00E461E3"/>
    <w:rsid w:val="00E62D83"/>
    <w:rsid w:val="00EB2F1A"/>
    <w:rsid w:val="00EC24B4"/>
    <w:rsid w:val="00F931CF"/>
    <w:rsid w:val="00F97CCC"/>
    <w:rsid w:val="00FB174D"/>
    <w:rsid w:val="00FF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0F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F0F2E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6C0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C068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C0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C068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A1E00-375A-4C96-AC20-5A7A0DFF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2021-05-03T03:12:00Z</cp:lastPrinted>
  <dcterms:created xsi:type="dcterms:W3CDTF">2016-09-20T02:42:00Z</dcterms:created>
  <dcterms:modified xsi:type="dcterms:W3CDTF">2023-08-10T01:00:00Z</dcterms:modified>
</cp:coreProperties>
</file>